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D" w:rsidRPr="00EF649A" w:rsidRDefault="007A6A8F" w:rsidP="00303F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bookmarkStart w:id="0" w:name="_GoBack1"/>
      <w:bookmarkEnd w:id="0"/>
    </w:p>
    <w:p w:rsidR="00947B3D" w:rsidRDefault="007A6A8F" w:rsidP="00A54C9D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Действия</w:t>
      </w:r>
    </w:p>
    <w:p w:rsidR="00A54C9D" w:rsidRPr="006F1B1C" w:rsidRDefault="007A6A8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населения </w:t>
      </w:r>
      <w:r>
        <w:rPr>
          <w:rFonts w:ascii="Times New Roman" w:hAnsi="Times New Roman" w:cs="Times New Roman"/>
        </w:rPr>
        <w:t>по сигналу гражданской обороны «ВНИМАНИЕ ВСЕМ</w:t>
      </w:r>
      <w:r w:rsidR="006F1B1C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» </w:t>
      </w:r>
    </w:p>
    <w:p w:rsidR="00947B3D" w:rsidRDefault="007A6A8F">
      <w:pPr>
        <w:spacing w:after="0"/>
        <w:jc w:val="center"/>
      </w:pPr>
      <w:r>
        <w:rPr>
          <w:rFonts w:ascii="Times New Roman" w:hAnsi="Times New Roman" w:cs="Times New Roman"/>
        </w:rPr>
        <w:t>с информированием о порядке действий</w:t>
      </w:r>
    </w:p>
    <w:p w:rsidR="00947B3D" w:rsidRDefault="00947B3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374" w:type="dxa"/>
        <w:tblInd w:w="-32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848"/>
        <w:gridCol w:w="4676"/>
        <w:gridCol w:w="2041"/>
        <w:gridCol w:w="1809"/>
      </w:tblGrid>
      <w:tr w:rsidR="00947B3D" w:rsidTr="006C09C9">
        <w:trPr>
          <w:tblHeader/>
        </w:trPr>
        <w:tc>
          <w:tcPr>
            <w:tcW w:w="1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D0D2F" w:rsidRDefault="007A6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Сигнал</w:t>
            </w:r>
            <w:r w:rsidR="003D0D2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947B3D" w:rsidRDefault="003D0D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(речевое сообщение)</w:t>
            </w:r>
          </w:p>
        </w:tc>
        <w:tc>
          <w:tcPr>
            <w:tcW w:w="7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7B3D" w:rsidRDefault="007A6A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Действия населения</w:t>
            </w:r>
          </w:p>
        </w:tc>
        <w:tc>
          <w:tcPr>
            <w:tcW w:w="13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7B3D" w:rsidRDefault="007A6A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</w:rPr>
              <w:t>Способы оповещения</w:t>
            </w:r>
          </w:p>
        </w:tc>
      </w:tr>
      <w:tr w:rsidR="00947B3D" w:rsidTr="006C09C9">
        <w:trPr>
          <w:tblHeader/>
        </w:trPr>
        <w:tc>
          <w:tcPr>
            <w:tcW w:w="1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7B3D" w:rsidRDefault="0094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7B3D" w:rsidRDefault="007A6A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нерабочее время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7B3D" w:rsidRDefault="007A6A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в учебное время</w:t>
            </w:r>
          </w:p>
        </w:tc>
        <w:tc>
          <w:tcPr>
            <w:tcW w:w="13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7B3D" w:rsidRDefault="0094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B3D"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7B3D" w:rsidRDefault="007A6A8F" w:rsidP="000865EB">
            <w:pPr>
              <w:spacing w:after="0" w:line="240" w:lineRule="auto"/>
              <w:ind w:left="-113" w:right="-111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«ВНИМАНИЕ ВСЕМ!»</w:t>
            </w:r>
          </w:p>
        </w:tc>
        <w:tc>
          <w:tcPr>
            <w:tcW w:w="7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- включить радиоприемник, телевизор и прослушать сообщение о сложившейся ситуации и порядке действий (прослушать сообщение по системе оповещения);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- получе</w:t>
            </w:r>
            <w:r w:rsidR="00D72838">
              <w:rPr>
                <w:rFonts w:ascii="Times New Roman" w:hAnsi="Times New Roman" w:cs="Times New Roman"/>
                <w:sz w:val="20"/>
              </w:rPr>
              <w:t>нную информацию передать членам семьи</w:t>
            </w:r>
            <w:r w:rsidR="00EF649A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соседям, одноклассникам, учителям, персоналу</w:t>
            </w:r>
          </w:p>
        </w:tc>
        <w:tc>
          <w:tcPr>
            <w:tcW w:w="135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7B3D" w:rsidRPr="00821652" w:rsidRDefault="007A6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1652">
              <w:rPr>
                <w:rFonts w:ascii="Times New Roman" w:hAnsi="Times New Roman" w:cs="Times New Roman"/>
                <w:sz w:val="18"/>
                <w:szCs w:val="18"/>
              </w:rPr>
              <w:t>Применение автоматизированной системы оповещения</w:t>
            </w:r>
            <w:r w:rsidR="00821652" w:rsidRPr="0082165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47B3D" w:rsidRPr="00821652" w:rsidRDefault="0094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1652" w:rsidRPr="00821652" w:rsidRDefault="0082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21652">
              <w:rPr>
                <w:rFonts w:ascii="Times New Roman" w:hAnsi="Times New Roman" w:cs="Times New Roman"/>
                <w:sz w:val="18"/>
                <w:szCs w:val="18"/>
              </w:rPr>
              <w:t>сирены;</w:t>
            </w:r>
          </w:p>
          <w:p w:rsidR="00821652" w:rsidRPr="00821652" w:rsidRDefault="0082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1652" w:rsidRPr="00821652" w:rsidRDefault="00821652" w:rsidP="00821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21652">
              <w:rPr>
                <w:rFonts w:ascii="Times New Roman" w:hAnsi="Times New Roman" w:cs="Times New Roman"/>
                <w:sz w:val="18"/>
                <w:szCs w:val="18"/>
              </w:rPr>
              <w:t>голосовые сообщения по телевидению и радио.</w:t>
            </w:r>
          </w:p>
          <w:p w:rsidR="00821652" w:rsidRPr="00821652" w:rsidRDefault="0082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B3D" w:rsidRPr="00821652" w:rsidRDefault="00821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1652">
              <w:rPr>
                <w:rFonts w:ascii="Times New Roman" w:hAnsi="Times New Roman" w:cs="Times New Roman"/>
                <w:sz w:val="18"/>
                <w:szCs w:val="18"/>
              </w:rPr>
              <w:t xml:space="preserve">Длинные </w:t>
            </w:r>
            <w:r w:rsidR="007A6A8F" w:rsidRPr="00821652">
              <w:rPr>
                <w:rFonts w:ascii="Times New Roman" w:hAnsi="Times New Roman" w:cs="Times New Roman"/>
                <w:sz w:val="18"/>
                <w:szCs w:val="18"/>
              </w:rPr>
              <w:t xml:space="preserve">гудки сирен предприятий и транспортных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средств.</w:t>
            </w:r>
          </w:p>
          <w:p w:rsidR="00947B3D" w:rsidRPr="00821652" w:rsidRDefault="0094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B3D" w:rsidRPr="00821652" w:rsidRDefault="008216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1652">
              <w:rPr>
                <w:rFonts w:ascii="Times New Roman" w:hAnsi="Times New Roman" w:cs="Times New Roman"/>
                <w:sz w:val="18"/>
                <w:szCs w:val="18"/>
              </w:rPr>
              <w:t xml:space="preserve">Городские </w:t>
            </w:r>
            <w:r w:rsidR="007A6A8F" w:rsidRPr="00821652">
              <w:rPr>
                <w:rFonts w:ascii="Times New Roman" w:hAnsi="Times New Roman" w:cs="Times New Roman"/>
                <w:sz w:val="18"/>
                <w:szCs w:val="18"/>
              </w:rPr>
              <w:t xml:space="preserve">громкоговорители,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колокола.</w:t>
            </w:r>
          </w:p>
          <w:p w:rsidR="00947B3D" w:rsidRPr="00821652" w:rsidRDefault="0094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B3D" w:rsidRDefault="00821652">
            <w:pPr>
              <w:spacing w:after="0" w:line="240" w:lineRule="auto"/>
              <w:jc w:val="center"/>
            </w:pPr>
            <w:r w:rsidRPr="00821652">
              <w:rPr>
                <w:rFonts w:ascii="Times New Roman" w:hAnsi="Times New Roman" w:cs="Times New Roman"/>
                <w:sz w:val="18"/>
                <w:szCs w:val="18"/>
              </w:rPr>
              <w:t xml:space="preserve">Подвижные </w:t>
            </w:r>
            <w:proofErr w:type="spellStart"/>
            <w:r w:rsidR="006F1B1C" w:rsidRPr="00821652">
              <w:rPr>
                <w:rFonts w:ascii="Times New Roman" w:hAnsi="Times New Roman" w:cs="Times New Roman"/>
                <w:sz w:val="18"/>
                <w:szCs w:val="18"/>
              </w:rPr>
              <w:t>звукоусили</w:t>
            </w:r>
            <w:r w:rsidR="007A6A8F" w:rsidRPr="00821652">
              <w:rPr>
                <w:rFonts w:ascii="Times New Roman" w:hAnsi="Times New Roman" w:cs="Times New Roman"/>
                <w:sz w:val="18"/>
                <w:szCs w:val="18"/>
              </w:rPr>
              <w:t>тельные</w:t>
            </w:r>
            <w:proofErr w:type="spellEnd"/>
            <w:r w:rsidR="007A6A8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A6A8F" w:rsidRPr="00821652">
              <w:rPr>
                <w:rFonts w:ascii="Times New Roman" w:hAnsi="Times New Roman" w:cs="Times New Roman"/>
                <w:sz w:val="18"/>
                <w:szCs w:val="18"/>
              </w:rPr>
              <w:t>установки</w:t>
            </w:r>
            <w:r w:rsidR="007A6A8F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947B3D">
        <w:trPr>
          <w:trHeight w:val="3904"/>
        </w:trPr>
        <w:tc>
          <w:tcPr>
            <w:tcW w:w="1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7B3D" w:rsidRDefault="002C48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7A6A8F">
              <w:rPr>
                <w:rFonts w:ascii="Times New Roman" w:hAnsi="Times New Roman" w:cs="Times New Roman"/>
                <w:sz w:val="20"/>
              </w:rPr>
              <w:t>Воздушная тревога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947B3D" w:rsidRDefault="007A6A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 xml:space="preserve">(при </w:t>
            </w:r>
            <w:r w:rsidR="00953BF9">
              <w:rPr>
                <w:rFonts w:ascii="Times New Roman" w:hAnsi="Times New Roman" w:cs="Times New Roman"/>
                <w:sz w:val="20"/>
              </w:rPr>
              <w:t xml:space="preserve">авианалете, </w:t>
            </w:r>
            <w:r>
              <w:rPr>
                <w:rFonts w:ascii="Times New Roman" w:hAnsi="Times New Roman" w:cs="Times New Roman"/>
                <w:sz w:val="20"/>
              </w:rPr>
              <w:t>артобстреле)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7B3D" w:rsidRDefault="007A6A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Дома: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закрыть окна, отключить электроэнергию, газ, воду;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взять средства индивидуальной защиты, сотовый телефон, документы, по возможности</w:t>
            </w:r>
            <w:r w:rsidR="001A03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запас воды, </w:t>
            </w:r>
            <w:r w:rsidR="001A03F7">
              <w:rPr>
                <w:rFonts w:ascii="Times New Roman" w:hAnsi="Times New Roman" w:cs="Times New Roman"/>
                <w:sz w:val="18"/>
                <w:szCs w:val="18"/>
              </w:rPr>
              <w:t xml:space="preserve">аптечку,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тёплые вещи;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если поблизости нет защитного сооружения, спуститься в подвальное помещение;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 укрытии в подвале на видном месте фасада здания прикрепить плакат «Здесь находятся люди» (на случай завала входа в подвал);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если подвала нет – спуститься на нижний этаж и укрыться под несущими конструкциями;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если по каким-то причинам вы не можете покинуть квартиру, укройтесь в ванной комнате, там должны находиться запас питьевой воды, продуктов, медикаменты, ткань для застилки дна ванны;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ни в коем случае нельзя находиться напротив окон, лучше всего их закрыть мешками с песком;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оконные стёкла необходимо заклеить крест-накрест липкой лентой (скотчем, пластырем);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ждать сигнал «ОТБОЙ».</w:t>
            </w: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7B3D" w:rsidRDefault="007A6A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школе: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 получе</w:t>
            </w:r>
            <w:r w:rsidR="006F1B1C">
              <w:rPr>
                <w:rFonts w:ascii="Times New Roman" w:hAnsi="Times New Roman" w:cs="Times New Roman"/>
                <w:sz w:val="18"/>
                <w:szCs w:val="18"/>
              </w:rPr>
              <w:t>нии сигнала оповестить одноклас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сников, учителей;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действовать по указаниям учителей;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взять с собой сотовый телефон, документы, по возможности -  запас воды, тёплые вещи;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спуститься в подвальное помещение;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быть в готовности к оказанию первой помощи пострадавшим;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ждать сигнал «ОТБОЙ».</w:t>
            </w:r>
          </w:p>
        </w:tc>
        <w:tc>
          <w:tcPr>
            <w:tcW w:w="13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7B3D" w:rsidRDefault="0094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7B3D">
        <w:trPr>
          <w:trHeight w:val="4452"/>
        </w:trPr>
        <w:tc>
          <w:tcPr>
            <w:tcW w:w="1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7B3D" w:rsidRDefault="0094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7B3D" w:rsidRDefault="007A6A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улице: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услышав свист пролетающего боеприпаса или его взрыв, немедленно лечь на землю;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рекомендуется переждать артобстрел, авианалёт, плотно заткнув уши и приоткрыв рот для регулирования давления – звуковое поражение (акустический удар) может привести к разрывам сосудов, барабанных перепонок;</w:t>
            </w:r>
          </w:p>
          <w:p w:rsidR="00947B3D" w:rsidRDefault="007A6A8F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 укрыться в ближайшем защитном сооружении, заглубленном помещении, складках местности (подвал, подземный переход, водосток, смотровая яма, воронка от взрыва, бордюр, бетонный желоб, фундамент забора, канава, ров);</w:t>
            </w:r>
            <w:proofErr w:type="gramEnd"/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следует избегать нахождения возле техники, пожароопасных и взрывоопасных объектов, современных остекленных зданий и сооружений;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 многоэтажных панельных домов во время обстрела следует находиться на расстоянии не менее 30-50 метров, чтобы обезопасить себя от обрушений конструкций дома (балконов, лоджий, декора, железобетонных конструкций);</w:t>
            </w:r>
          </w:p>
          <w:p w:rsidR="00947B3D" w:rsidRDefault="007A6A8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ждать сигнал «ОТБОЙ».</w:t>
            </w:r>
          </w:p>
          <w:p w:rsidR="00947B3D" w:rsidRDefault="007A6A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транспорте: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если это общественный транспорт, необходимо попросить водителя немедленно остановить транспортное средство;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отбежать от дороги в направлении от зданий и строений, залечь на землю;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визуально найти более надёжное укрытие;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перебегать следует короткими перебежками сразу после последующего взрыва;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если едете в личном транспорте, то необходимо остановиться и лечь на землю, в стороне от машины и противоположной обстрелу;</w:t>
            </w:r>
          </w:p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ждать сигнал «ОТБОЙ».</w:t>
            </w:r>
          </w:p>
        </w:tc>
        <w:tc>
          <w:tcPr>
            <w:tcW w:w="13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7B3D" w:rsidRDefault="0094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7B3D"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7B3D" w:rsidRDefault="00AA12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7A6A8F">
              <w:rPr>
                <w:rFonts w:ascii="Times New Roman" w:hAnsi="Times New Roman" w:cs="Times New Roman"/>
                <w:sz w:val="20"/>
              </w:rPr>
              <w:t>Химическая тревога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7B3D" w:rsidRDefault="007A6A8F">
            <w:pPr>
              <w:spacing w:after="0" w:line="200" w:lineRule="exact"/>
              <w:jc w:val="both"/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надеть простейшие средства защиты органов дыхания (ватно-марлевая повязка или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противопыл</w:t>
            </w:r>
            <w:r w:rsidR="006F1B1C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тканевая маска);</w:t>
            </w:r>
          </w:p>
          <w:p w:rsidR="00947B3D" w:rsidRDefault="007A6A8F">
            <w:pPr>
              <w:spacing w:after="0" w:line="200" w:lineRule="exact"/>
              <w:jc w:val="both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покинуть улицу;</w:t>
            </w:r>
          </w:p>
          <w:p w:rsidR="00947B3D" w:rsidRDefault="00096320">
            <w:pPr>
              <w:spacing w:after="0" w:line="200" w:lineRule="exact"/>
              <w:jc w:val="both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за</w:t>
            </w:r>
            <w:r w:rsidR="007A6A8F">
              <w:rPr>
                <w:rFonts w:ascii="Times New Roman" w:hAnsi="Times New Roman" w:cs="Times New Roman"/>
                <w:sz w:val="18"/>
                <w:szCs w:val="20"/>
              </w:rPr>
              <w:t>герметизировать</w:t>
            </w:r>
            <w:proofErr w:type="spellEnd"/>
            <w:r w:rsidR="007A6A8F">
              <w:rPr>
                <w:rFonts w:ascii="Times New Roman" w:hAnsi="Times New Roman" w:cs="Times New Roman"/>
                <w:sz w:val="18"/>
                <w:szCs w:val="20"/>
              </w:rPr>
              <w:t xml:space="preserve"> окна, двери, вентиляцию;</w:t>
            </w:r>
          </w:p>
          <w:p w:rsidR="00947B3D" w:rsidRDefault="007A6A8F">
            <w:pPr>
              <w:spacing w:after="0" w:line="200" w:lineRule="exact"/>
              <w:jc w:val="both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исключить использование в помещениях открытого огня;</w:t>
            </w:r>
          </w:p>
          <w:p w:rsidR="00947B3D" w:rsidRDefault="007A6A8F">
            <w:pPr>
              <w:spacing w:after="0" w:line="200" w:lineRule="exact"/>
              <w:jc w:val="both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находиться в помещении с включёнными тел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и радио-приёмниками, действовать по инструкции до подачи сигнала «ОТБОЙ».</w:t>
            </w:r>
          </w:p>
        </w:tc>
        <w:tc>
          <w:tcPr>
            <w:tcW w:w="13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7B3D" w:rsidRDefault="0094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7B3D"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7B3D" w:rsidRDefault="00AA12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7A6A8F">
              <w:rPr>
                <w:rFonts w:ascii="Times New Roman" w:hAnsi="Times New Roman" w:cs="Times New Roman"/>
                <w:sz w:val="20"/>
              </w:rPr>
              <w:t>Радиационная опасность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7B3D" w:rsidRDefault="007A6A8F">
            <w:pPr>
              <w:spacing w:after="0" w:line="200" w:lineRule="exact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надеть простейшие средства защиты органов дыхания (ватно-марлевая повязка или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противопыл</w:t>
            </w:r>
            <w:r w:rsidR="006F1B1C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тканевая маска);</w:t>
            </w:r>
          </w:p>
          <w:p w:rsidR="00947B3D" w:rsidRDefault="007A6A8F">
            <w:pPr>
              <w:spacing w:after="0" w:line="200" w:lineRule="exact"/>
              <w:jc w:val="both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покинуть улицу, укрыться в </w:t>
            </w:r>
            <w:r w:rsidR="00BE5B60">
              <w:rPr>
                <w:rFonts w:ascii="Times New Roman" w:hAnsi="Times New Roman" w:cs="Times New Roman"/>
                <w:sz w:val="18"/>
                <w:szCs w:val="20"/>
              </w:rPr>
              <w:t>здании 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противорадиационном укрытии</w:t>
            </w:r>
            <w:r w:rsidR="00BE5B60">
              <w:rPr>
                <w:rFonts w:ascii="Times New Roman" w:hAnsi="Times New Roman" w:cs="Times New Roman"/>
                <w:sz w:val="18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;</w:t>
            </w:r>
          </w:p>
          <w:p w:rsidR="00947B3D" w:rsidRDefault="00096320">
            <w:pPr>
              <w:spacing w:after="0" w:line="200" w:lineRule="exact"/>
              <w:jc w:val="both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за</w:t>
            </w:r>
            <w:r w:rsidR="007A6A8F">
              <w:rPr>
                <w:rFonts w:ascii="Times New Roman" w:hAnsi="Times New Roman" w:cs="Times New Roman"/>
                <w:sz w:val="18"/>
                <w:szCs w:val="20"/>
              </w:rPr>
              <w:t>герметизировать</w:t>
            </w:r>
            <w:proofErr w:type="spellEnd"/>
            <w:r w:rsidR="007A6A8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BE5B60">
              <w:rPr>
                <w:rFonts w:ascii="Times New Roman" w:hAnsi="Times New Roman" w:cs="Times New Roman"/>
                <w:sz w:val="18"/>
                <w:szCs w:val="20"/>
              </w:rPr>
              <w:t>окна, двери, вентиляцию</w:t>
            </w:r>
            <w:r w:rsidR="007A6A8F">
              <w:rPr>
                <w:rFonts w:ascii="Times New Roman" w:hAnsi="Times New Roman" w:cs="Times New Roman"/>
                <w:sz w:val="18"/>
                <w:szCs w:val="20"/>
              </w:rPr>
              <w:t>;</w:t>
            </w:r>
          </w:p>
          <w:p w:rsidR="00947B3D" w:rsidRDefault="007A6A8F">
            <w:pPr>
              <w:spacing w:after="0" w:line="200" w:lineRule="exact"/>
              <w:jc w:val="both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 быть готовым к </w:t>
            </w:r>
            <w:r>
              <w:rPr>
                <w:rFonts w:ascii="Times New Roman" w:hAnsi="Times New Roman" w:cs="Times New Roman"/>
                <w:sz w:val="18"/>
                <w:szCs w:val="17"/>
              </w:rPr>
              <w:t>эвакуации, при себе иметь документы;</w:t>
            </w:r>
          </w:p>
          <w:p w:rsidR="00947B3D" w:rsidRDefault="007A6A8F">
            <w:pPr>
              <w:spacing w:after="0" w:line="200" w:lineRule="exact"/>
              <w:jc w:val="both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 находиться в помещении с включёнными тел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и радио-приёмниками, действовать по инструкции, до подачи сигнала «ОТБОЙ».</w:t>
            </w:r>
          </w:p>
        </w:tc>
        <w:tc>
          <w:tcPr>
            <w:tcW w:w="13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7B3D" w:rsidRDefault="0094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7B3D">
        <w:trPr>
          <w:trHeight w:val="1063"/>
        </w:trPr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7B3D" w:rsidRDefault="00AA12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r w:rsidR="007A6A8F">
              <w:rPr>
                <w:rFonts w:ascii="Times New Roman" w:hAnsi="Times New Roman" w:cs="Times New Roman"/>
                <w:sz w:val="20"/>
              </w:rPr>
              <w:t>Угроза катастрофического затопления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7B3D" w:rsidRDefault="007A6A8F">
            <w:pPr>
              <w:spacing w:after="0" w:line="200" w:lineRule="exact"/>
              <w:ind w:left="34" w:right="33" w:firstLine="170"/>
              <w:jc w:val="both"/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- отключить свет, газ, воду, отопительные приборы;</w:t>
            </w:r>
          </w:p>
          <w:p w:rsidR="00947B3D" w:rsidRDefault="007A6A8F">
            <w:pPr>
              <w:spacing w:after="0"/>
              <w:ind w:left="34" w:right="33" w:firstLine="170"/>
              <w:jc w:val="both"/>
            </w:pPr>
            <w:r>
              <w:rPr>
                <w:rFonts w:ascii="Times New Roman" w:hAnsi="Times New Roman" w:cs="Times New Roman"/>
                <w:sz w:val="18"/>
                <w:szCs w:val="17"/>
              </w:rPr>
              <w:t xml:space="preserve">- для возможной эвакуации иметь: паспорт или свидетельство о рождении, другие документы, деньги, одежду, обувь, </w:t>
            </w:r>
            <w:r w:rsidR="00FA7832">
              <w:rPr>
                <w:rFonts w:ascii="Times New Roman" w:hAnsi="Times New Roman" w:cs="Times New Roman"/>
                <w:sz w:val="18"/>
                <w:szCs w:val="17"/>
              </w:rPr>
              <w:t xml:space="preserve">аптечку, </w:t>
            </w:r>
            <w:r>
              <w:rPr>
                <w:rFonts w:ascii="Times New Roman" w:hAnsi="Times New Roman" w:cs="Times New Roman"/>
                <w:sz w:val="18"/>
                <w:szCs w:val="17"/>
              </w:rPr>
              <w:t>теплые вещи;</w:t>
            </w:r>
          </w:p>
          <w:p w:rsidR="00947B3D" w:rsidRDefault="007A6A8F">
            <w:pPr>
              <w:spacing w:after="0"/>
              <w:ind w:left="34" w:right="33" w:firstLine="170"/>
              <w:jc w:val="both"/>
            </w:pPr>
            <w:r>
              <w:rPr>
                <w:rFonts w:ascii="Times New Roman" w:hAnsi="Times New Roman" w:cs="Times New Roman"/>
                <w:sz w:val="18"/>
                <w:szCs w:val="17"/>
              </w:rPr>
              <w:t>- по возможности эвакуироваться или занять верхние ярусы прочных зданий.</w:t>
            </w:r>
          </w:p>
        </w:tc>
        <w:tc>
          <w:tcPr>
            <w:tcW w:w="13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7B3D" w:rsidRDefault="0094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7B3D"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7B3D" w:rsidRDefault="007A6A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«ОТБОЙ ВОЗДУШНОЙ ТРЕВОГИ»</w:t>
            </w:r>
          </w:p>
        </w:tc>
        <w:tc>
          <w:tcPr>
            <w:tcW w:w="7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47B3D" w:rsidRDefault="007A6A8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</w:rPr>
              <w:t xml:space="preserve">- вернуться из </w:t>
            </w:r>
            <w:r w:rsidR="00431D81">
              <w:rPr>
                <w:rFonts w:ascii="Times New Roman" w:hAnsi="Times New Roman" w:cs="Times New Roman"/>
                <w:sz w:val="20"/>
              </w:rPr>
              <w:t>укрытия (</w:t>
            </w:r>
            <w:r>
              <w:rPr>
                <w:rFonts w:ascii="Times New Roman" w:hAnsi="Times New Roman" w:cs="Times New Roman"/>
                <w:sz w:val="20"/>
              </w:rPr>
              <w:t>защитного сооружения</w:t>
            </w:r>
            <w:r w:rsidR="00431D81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к месту учебы или проживания и быть готовым к возможному повторению сигнала.</w:t>
            </w:r>
          </w:p>
        </w:tc>
        <w:tc>
          <w:tcPr>
            <w:tcW w:w="135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7B3D" w:rsidRDefault="0094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47B3D" w:rsidRDefault="00947B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47B3D">
      <w:headerReference w:type="default" r:id="rId7"/>
      <w:pgSz w:w="11906" w:h="16838"/>
      <w:pgMar w:top="1134" w:right="707" w:bottom="993" w:left="1276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6D" w:rsidRDefault="00045C6D">
      <w:pPr>
        <w:spacing w:after="0" w:line="240" w:lineRule="auto"/>
      </w:pPr>
      <w:r>
        <w:separator/>
      </w:r>
    </w:p>
  </w:endnote>
  <w:endnote w:type="continuationSeparator" w:id="0">
    <w:p w:rsidR="00045C6D" w:rsidRDefault="0004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6D" w:rsidRDefault="00045C6D">
      <w:pPr>
        <w:spacing w:after="0" w:line="240" w:lineRule="auto"/>
      </w:pPr>
      <w:r>
        <w:separator/>
      </w:r>
    </w:p>
  </w:footnote>
  <w:footnote w:type="continuationSeparator" w:id="0">
    <w:p w:rsidR="00045C6D" w:rsidRDefault="00045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3D" w:rsidRDefault="007A6A8F">
    <w:pPr>
      <w:pStyle w:val="ad"/>
      <w:jc w:val="center"/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6E2A2B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947B3D" w:rsidRDefault="00947B3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3D"/>
    <w:rsid w:val="00045C6D"/>
    <w:rsid w:val="000865EB"/>
    <w:rsid w:val="00096320"/>
    <w:rsid w:val="00151042"/>
    <w:rsid w:val="001A03F7"/>
    <w:rsid w:val="00223999"/>
    <w:rsid w:val="00274A3F"/>
    <w:rsid w:val="002C484B"/>
    <w:rsid w:val="00303FAE"/>
    <w:rsid w:val="00396532"/>
    <w:rsid w:val="003D0D2F"/>
    <w:rsid w:val="00431D81"/>
    <w:rsid w:val="004C489B"/>
    <w:rsid w:val="00527960"/>
    <w:rsid w:val="006C09C9"/>
    <w:rsid w:val="006E2A2B"/>
    <w:rsid w:val="006F1B1C"/>
    <w:rsid w:val="007A2D75"/>
    <w:rsid w:val="007A6A8F"/>
    <w:rsid w:val="007F1A09"/>
    <w:rsid w:val="00821652"/>
    <w:rsid w:val="00947B3D"/>
    <w:rsid w:val="00953BF9"/>
    <w:rsid w:val="00A54C9D"/>
    <w:rsid w:val="00A96D1B"/>
    <w:rsid w:val="00AA1202"/>
    <w:rsid w:val="00BE5B60"/>
    <w:rsid w:val="00C965F4"/>
    <w:rsid w:val="00D20679"/>
    <w:rsid w:val="00D72838"/>
    <w:rsid w:val="00D82A0F"/>
    <w:rsid w:val="00EF649A"/>
    <w:rsid w:val="00FA7832"/>
    <w:rsid w:val="00F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qFormat/>
    <w:rPr>
      <w:rFonts w:ascii="Arial Unicode MS" w:eastAsia="Arial Unicode MS" w:hAnsi="Arial Unicode MS" w:cs="Arial Unicode MS"/>
      <w:highlight w:val="white"/>
    </w:rPr>
  </w:style>
  <w:style w:type="character" w:customStyle="1" w:styleId="a3">
    <w:name w:val="Основной текст Знак"/>
    <w:basedOn w:val="a0"/>
    <w:qFormat/>
  </w:style>
  <w:style w:type="character" w:customStyle="1" w:styleId="2">
    <w:name w:val="Основной текст (2)_"/>
    <w:basedOn w:val="a0"/>
    <w:qFormat/>
    <w:rPr>
      <w:rFonts w:ascii="Arial Unicode MS" w:eastAsia="Arial Unicode MS" w:hAnsi="Arial Unicode MS" w:cs="Arial Unicode MS"/>
      <w:sz w:val="23"/>
      <w:szCs w:val="23"/>
      <w:highlight w:val="white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widowControl w:val="0"/>
      <w:shd w:val="clear" w:color="auto" w:fill="FFFFFF"/>
      <w:spacing w:before="180" w:after="0" w:line="466" w:lineRule="exact"/>
      <w:jc w:val="both"/>
    </w:pPr>
    <w:rPr>
      <w:rFonts w:ascii="Arial Unicode MS" w:eastAsia="Arial Unicode MS" w:hAnsi="Arial Unicode MS" w:cs="Arial Unicode MS"/>
    </w:r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slide-number">
    <w:name w:val="slide-number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qFormat/>
    <w:pPr>
      <w:widowControl w:val="0"/>
      <w:shd w:val="clear" w:color="auto" w:fill="FFFFFF"/>
      <w:spacing w:after="180" w:line="240" w:lineRule="atLeast"/>
      <w:jc w:val="center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qFormat/>
    <w:rPr>
      <w:rFonts w:ascii="Arial Unicode MS" w:eastAsia="Arial Unicode MS" w:hAnsi="Arial Unicode MS" w:cs="Arial Unicode MS"/>
      <w:highlight w:val="white"/>
    </w:rPr>
  </w:style>
  <w:style w:type="character" w:customStyle="1" w:styleId="a3">
    <w:name w:val="Основной текст Знак"/>
    <w:basedOn w:val="a0"/>
    <w:qFormat/>
  </w:style>
  <w:style w:type="character" w:customStyle="1" w:styleId="2">
    <w:name w:val="Основной текст (2)_"/>
    <w:basedOn w:val="a0"/>
    <w:qFormat/>
    <w:rPr>
      <w:rFonts w:ascii="Arial Unicode MS" w:eastAsia="Arial Unicode MS" w:hAnsi="Arial Unicode MS" w:cs="Arial Unicode MS"/>
      <w:sz w:val="23"/>
      <w:szCs w:val="23"/>
      <w:highlight w:val="white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widowControl w:val="0"/>
      <w:shd w:val="clear" w:color="auto" w:fill="FFFFFF"/>
      <w:spacing w:before="180" w:after="0" w:line="466" w:lineRule="exact"/>
      <w:jc w:val="both"/>
    </w:pPr>
    <w:rPr>
      <w:rFonts w:ascii="Arial Unicode MS" w:eastAsia="Arial Unicode MS" w:hAnsi="Arial Unicode MS" w:cs="Arial Unicode MS"/>
    </w:r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slide-number">
    <w:name w:val="slide-number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qFormat/>
    <w:pPr>
      <w:widowControl w:val="0"/>
      <w:shd w:val="clear" w:color="auto" w:fill="FFFFFF"/>
      <w:spacing w:after="180" w:line="240" w:lineRule="atLeast"/>
      <w:jc w:val="center"/>
    </w:pPr>
    <w:rPr>
      <w:rFonts w:ascii="Arial Unicode MS" w:eastAsia="Arial Unicode MS" w:hAnsi="Arial Unicode MS" w:cs="Arial Unicode MS"/>
      <w:b/>
      <w:bCs/>
      <w:sz w:val="23"/>
      <w:szCs w:val="23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LAdmin</cp:lastModifiedBy>
  <cp:revision>2</cp:revision>
  <cp:lastPrinted>2023-09-12T17:44:00Z</cp:lastPrinted>
  <dcterms:created xsi:type="dcterms:W3CDTF">2023-10-06T15:02:00Z</dcterms:created>
  <dcterms:modified xsi:type="dcterms:W3CDTF">2023-10-06T15:02:00Z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