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BC" w:rsidRDefault="003106BC" w:rsidP="00EF5C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06BC" w:rsidRDefault="003106BC" w:rsidP="00DE3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6B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-621665</wp:posOffset>
            </wp:positionV>
            <wp:extent cx="697865" cy="790575"/>
            <wp:effectExtent l="19050" t="0" r="6985" b="0"/>
            <wp:wrapTight wrapText="bothSides">
              <wp:wrapPolygon edited="0">
                <wp:start x="-590" y="0"/>
                <wp:lineTo x="-590" y="21237"/>
                <wp:lineTo x="21816" y="21237"/>
                <wp:lineTo x="21816" y="0"/>
                <wp:lineTo x="-59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E311C" w:rsidRDefault="00DE311C" w:rsidP="00DE3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СТАБЕНСКОГО СЕЛЬСКОГО ПОСЕЛЕНИЯ </w:t>
      </w:r>
    </w:p>
    <w:p w:rsidR="00DE311C" w:rsidRDefault="00DE311C" w:rsidP="00DE3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DE311C" w:rsidRDefault="00DE311C" w:rsidP="00DE3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11C" w:rsidRDefault="00DE311C" w:rsidP="00DE3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311C" w:rsidRDefault="00DE311C" w:rsidP="00DE3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11C" w:rsidRDefault="000F0246" w:rsidP="00DE3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«05» мая </w:t>
      </w:r>
      <w:r w:rsidR="00DE311C">
        <w:rPr>
          <w:rFonts w:ascii="Times New Roman" w:hAnsi="Times New Roman" w:cs="Times New Roman"/>
          <w:sz w:val="28"/>
          <w:szCs w:val="28"/>
        </w:rPr>
        <w:t>20</w:t>
      </w:r>
      <w:r w:rsidR="007172A1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г.    № 52</w:t>
      </w:r>
    </w:p>
    <w:p w:rsidR="00DE311C" w:rsidRDefault="00DE311C" w:rsidP="00DE3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2A1" w:rsidRDefault="007172A1" w:rsidP="007172A1">
      <w:pPr>
        <w:pStyle w:val="ConsNormal"/>
        <w:widowControl/>
        <w:ind w:right="4819" w:firstLine="0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Методики расчета объемов межбюджетных трансфертов, передаваемых из бюджета </w:t>
      </w:r>
      <w:r w:rsidR="00281C32" w:rsidRPr="00281C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81C32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 бюджету муниципального образования «Смоленский район» Смоленской области на осуществление части полномочий по решению вопросов местного значения в соответствии с заключенными соглашениями</w:t>
      </w:r>
    </w:p>
    <w:p w:rsidR="007172A1" w:rsidRDefault="007172A1" w:rsidP="007172A1">
      <w:pPr>
        <w:autoSpaceDE w:val="0"/>
        <w:autoSpaceDN w:val="0"/>
        <w:adjustRightInd w:val="0"/>
        <w:jc w:val="both"/>
        <w:rPr>
          <w:sz w:val="28"/>
        </w:rPr>
      </w:pPr>
    </w:p>
    <w:p w:rsidR="007172A1" w:rsidRDefault="007172A1" w:rsidP="007172A1">
      <w:pPr>
        <w:pStyle w:val="ab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142.5 Бюджетного кодекса Российской Федерации, ст. 14 Федерального закона от 06 октября 2003 года № 131-ФЗ "Об общих принципах организации местного самоуправления в Российской Федерации", соглашениями между Администрацией Стабенского сельского поселения Смоленского района Смоленской области и Администрацией муниципального образования «Смоленский район» Смоленской области на осуществление части полномочий по решению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</w:t>
      </w:r>
    </w:p>
    <w:p w:rsidR="007172A1" w:rsidRPr="007172A1" w:rsidRDefault="007172A1" w:rsidP="007172A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2A1" w:rsidRPr="007172A1" w:rsidRDefault="007172A1" w:rsidP="007172A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Администрация Стабенского сельского поселения Смоленского района Смоленской области </w:t>
      </w:r>
      <w:r w:rsidRPr="007172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72A1" w:rsidRPr="007172A1" w:rsidRDefault="007172A1" w:rsidP="007172A1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before="75"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7172A1">
        <w:rPr>
          <w:rFonts w:ascii="Times New Roman" w:hAnsi="Times New Roman" w:cs="Times New Roman"/>
          <w:sz w:val="28"/>
        </w:rPr>
        <w:t xml:space="preserve">Утвердить прилагаемую Методику расчета объемов межбюджетных трансфертов, </w:t>
      </w:r>
      <w:r w:rsidRPr="007172A1">
        <w:rPr>
          <w:rFonts w:ascii="Times New Roman" w:hAnsi="Times New Roman" w:cs="Times New Roman"/>
          <w:sz w:val="28"/>
          <w:szCs w:val="28"/>
        </w:rPr>
        <w:t>передаваемых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2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Стабенского</w:t>
      </w:r>
      <w:r w:rsidRPr="007172A1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2A1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2A1">
        <w:rPr>
          <w:rFonts w:ascii="Times New Roman" w:hAnsi="Times New Roman" w:cs="Times New Roman"/>
          <w:sz w:val="28"/>
          <w:szCs w:val="28"/>
        </w:rPr>
        <w:t>бюджету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2A1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2A1">
        <w:rPr>
          <w:rFonts w:ascii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соглашениями.</w:t>
      </w:r>
    </w:p>
    <w:p w:rsidR="007172A1" w:rsidRPr="007172A1" w:rsidRDefault="007172A1" w:rsidP="007172A1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2A1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 момента его подписания и распространяется на правоотношения возникшие</w:t>
      </w:r>
      <w:bookmarkStart w:id="0" w:name="_GoBack"/>
      <w:bookmarkEnd w:id="0"/>
      <w:r w:rsidRPr="007172A1">
        <w:rPr>
          <w:rFonts w:ascii="Times New Roman" w:hAnsi="Times New Roman" w:cs="Times New Roman"/>
          <w:sz w:val="28"/>
          <w:szCs w:val="28"/>
        </w:rPr>
        <w:t xml:space="preserve"> с 01 января 2016 года.</w:t>
      </w:r>
    </w:p>
    <w:p w:rsidR="007172A1" w:rsidRPr="007172A1" w:rsidRDefault="007172A1" w:rsidP="007172A1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2A1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4D659C" w:rsidRDefault="004D659C" w:rsidP="004D65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2A1" w:rsidRDefault="007172A1" w:rsidP="004D65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461" w:rsidRDefault="00DB7461" w:rsidP="004D65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59C" w:rsidRDefault="004D659C" w:rsidP="004D6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D659C" w:rsidRDefault="004D659C" w:rsidP="004D6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4D659C" w:rsidRDefault="004D659C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А.А. Жеребнюк</w:t>
      </w: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4D659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200" w:rsidRDefault="006A6200" w:rsidP="006A6200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6A6200" w:rsidRPr="006A6200" w:rsidRDefault="006A6200" w:rsidP="006A6200">
      <w:pPr>
        <w:widowControl w:val="0"/>
        <w:suppressAutoHyphens/>
        <w:autoSpaceDE w:val="0"/>
        <w:autoSpaceDN w:val="0"/>
        <w:adjustRightInd w:val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A6200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A6200" w:rsidRDefault="006A6200" w:rsidP="006A620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6A6200">
        <w:rPr>
          <w:rFonts w:ascii="Times New Roman" w:hAnsi="Times New Roman" w:cs="Times New Roman"/>
          <w:sz w:val="28"/>
          <w:szCs w:val="28"/>
        </w:rPr>
        <w:t xml:space="preserve">постановлением  Стабенского сельского поселения </w:t>
      </w:r>
    </w:p>
    <w:p w:rsidR="006A6200" w:rsidRPr="006A6200" w:rsidRDefault="006A6200" w:rsidP="006A620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6A6200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6A6200" w:rsidRPr="006A6200" w:rsidRDefault="006A6200" w:rsidP="006A620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6A6200">
        <w:rPr>
          <w:rFonts w:ascii="Times New Roman" w:hAnsi="Times New Roman" w:cs="Times New Roman"/>
          <w:sz w:val="28"/>
          <w:szCs w:val="28"/>
        </w:rPr>
        <w:t>от  05 мая 2016 г. №  52</w:t>
      </w:r>
    </w:p>
    <w:p w:rsidR="006A6200" w:rsidRPr="006A6200" w:rsidRDefault="006A6200" w:rsidP="006A6200">
      <w:pPr>
        <w:shd w:val="clear" w:color="auto" w:fill="FFFFFF"/>
        <w:spacing w:before="75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200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6A6200" w:rsidRDefault="006A6200" w:rsidP="006A6200">
      <w:pPr>
        <w:pStyle w:val="ab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200">
        <w:rPr>
          <w:rFonts w:ascii="Times New Roman" w:hAnsi="Times New Roman" w:cs="Times New Roman"/>
          <w:b/>
          <w:sz w:val="28"/>
          <w:szCs w:val="28"/>
          <w:lang w:eastAsia="ru-RU"/>
        </w:rPr>
        <w:t>расчета объемов межбюджетных трансфертов, передаваемых из бюджета муниципального образования Стабенского</w:t>
      </w:r>
      <w:r w:rsidRPr="006A620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Смоленского района Смоленской области</w:t>
      </w:r>
      <w:r w:rsidRPr="006A62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бюджет муниципального образования «Смоленский район»  Смоленской области </w:t>
      </w:r>
      <w:r w:rsidRPr="006A6200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</w:t>
      </w:r>
    </w:p>
    <w:p w:rsidR="006A6200" w:rsidRPr="006A6200" w:rsidRDefault="006A6200" w:rsidP="006A6200">
      <w:pPr>
        <w:pStyle w:val="ab"/>
        <w:ind w:right="-1"/>
        <w:jc w:val="center"/>
        <w:rPr>
          <w:rFonts w:ascii="Times New Roman" w:hAnsi="Times New Roman" w:cs="Times New Roman"/>
          <w:b/>
          <w:sz w:val="28"/>
        </w:rPr>
      </w:pPr>
    </w:p>
    <w:p w:rsidR="006A6200" w:rsidRPr="006A6200" w:rsidRDefault="006A6200" w:rsidP="006A6200">
      <w:pPr>
        <w:pStyle w:val="ab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6200">
        <w:rPr>
          <w:rFonts w:ascii="Times New Roman" w:hAnsi="Times New Roman" w:cs="Times New Roman"/>
          <w:sz w:val="28"/>
          <w:szCs w:val="28"/>
        </w:rPr>
        <w:t xml:space="preserve">1. Методика расчета объемов межбюджетных трансфертов, передаваемых из бюджета </w:t>
      </w:r>
      <w:r w:rsidRPr="006A6200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A62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200">
        <w:rPr>
          <w:rFonts w:ascii="Times New Roman" w:hAnsi="Times New Roman" w:cs="Times New Roman"/>
          <w:sz w:val="28"/>
          <w:szCs w:val="28"/>
        </w:rPr>
        <w:t xml:space="preserve">Стабенского сельского поселения Смоленского района Смоленской области в бюджет муниципального образования «Смоленский район» Смоленской области на осуществление части полномочий по решению вопросов местного значения в соответствии с заключенными соглашениями (далее – Методика)  определяет цели предоставления и порядок расчета объемов межбюджетных трансфертов, передаваемых из бюджета </w:t>
      </w:r>
      <w:r w:rsidRPr="006A6200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6A62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200">
        <w:rPr>
          <w:rFonts w:ascii="Times New Roman" w:hAnsi="Times New Roman" w:cs="Times New Roman"/>
          <w:sz w:val="28"/>
          <w:szCs w:val="28"/>
        </w:rPr>
        <w:t>Стабенского сельского поселения Смоленского района Смоленской области (далее - поселения) в бюджет муниципального образования «Смоленский район» Смоленской области (далее – межбюджетные трансферты) на осуществление части полномочий по решению вопросов местного значения в соответствии с заключенными соглашениями.</w:t>
      </w:r>
    </w:p>
    <w:p w:rsidR="006A6200" w:rsidRPr="006A6200" w:rsidRDefault="006A6200" w:rsidP="006A6200">
      <w:pPr>
        <w:shd w:val="clear" w:color="auto" w:fill="FFFFFF"/>
        <w:spacing w:before="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00">
        <w:rPr>
          <w:rFonts w:ascii="Times New Roman" w:hAnsi="Times New Roman" w:cs="Times New Roman"/>
          <w:sz w:val="28"/>
          <w:szCs w:val="28"/>
        </w:rPr>
        <w:t>2. Межбюджетные трансферты предоставляются в целях финансового обеспечения для осуществления исполнения расходной части местного бюджета  в рамках переданных полномочий поселения.</w:t>
      </w:r>
    </w:p>
    <w:p w:rsidR="006A6200" w:rsidRDefault="006A6200" w:rsidP="006A6200">
      <w:pPr>
        <w:shd w:val="clear" w:color="auto" w:fill="FFFFFF"/>
        <w:spacing w:before="75" w:after="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00">
        <w:rPr>
          <w:rFonts w:ascii="Times New Roman" w:hAnsi="Times New Roman" w:cs="Times New Roman"/>
          <w:sz w:val="28"/>
          <w:szCs w:val="28"/>
        </w:rPr>
        <w:t>3. Объемы межбюджетных трансфертов, предоставляемых из бюджета поселения в бюджет муниципального района, определяются по следующей формуле:</w:t>
      </w:r>
    </w:p>
    <w:p w:rsidR="006A6200" w:rsidRPr="006A6200" w:rsidRDefault="006A6200" w:rsidP="006A6200">
      <w:pPr>
        <w:shd w:val="clear" w:color="auto" w:fill="FFFFFF"/>
        <w:spacing w:before="75" w:after="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A6200">
        <w:rPr>
          <w:rFonts w:ascii="Times New Roman" w:hAnsi="Times New Roman" w:cs="Times New Roman"/>
          <w:sz w:val="28"/>
          <w:szCs w:val="28"/>
        </w:rPr>
        <w:t>ОМТ = ФОТ + РМ,</w:t>
      </w:r>
    </w:p>
    <w:p w:rsidR="006A6200" w:rsidRPr="006A6200" w:rsidRDefault="006A6200" w:rsidP="006A6200">
      <w:pPr>
        <w:shd w:val="clear" w:color="auto" w:fill="FFFFFF"/>
        <w:spacing w:before="75" w:after="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00">
        <w:rPr>
          <w:rFonts w:ascii="Times New Roman" w:hAnsi="Times New Roman" w:cs="Times New Roman"/>
          <w:sz w:val="28"/>
          <w:szCs w:val="28"/>
        </w:rPr>
        <w:t>где ОМТ – объем межбюджетного трансферта, предоставляемый из бюджета поселения, округленный до целых тысяч рублей;</w:t>
      </w:r>
    </w:p>
    <w:p w:rsidR="006A6200" w:rsidRPr="006A6200" w:rsidRDefault="006A6200" w:rsidP="006A6200">
      <w:pPr>
        <w:shd w:val="clear" w:color="auto" w:fill="FFFFFF"/>
        <w:spacing w:before="75" w:after="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00">
        <w:rPr>
          <w:rFonts w:ascii="Times New Roman" w:hAnsi="Times New Roman" w:cs="Times New Roman"/>
          <w:sz w:val="28"/>
          <w:szCs w:val="28"/>
        </w:rPr>
        <w:t>ФОТ - размер фонда оплаты труда с начислениями работников, осуществляющих переданные полномочия;</w:t>
      </w:r>
    </w:p>
    <w:p w:rsidR="006A6200" w:rsidRPr="006A6200" w:rsidRDefault="006A6200" w:rsidP="006A6200">
      <w:pPr>
        <w:shd w:val="clear" w:color="auto" w:fill="FFFFFF"/>
        <w:spacing w:before="75" w:after="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00">
        <w:rPr>
          <w:rFonts w:ascii="Times New Roman" w:hAnsi="Times New Roman" w:cs="Times New Roman"/>
          <w:sz w:val="28"/>
          <w:szCs w:val="28"/>
        </w:rPr>
        <w:t>РМ – расходные материалы.</w:t>
      </w:r>
    </w:p>
    <w:p w:rsidR="006A6200" w:rsidRPr="006A6200" w:rsidRDefault="006A6200" w:rsidP="006A6200">
      <w:pPr>
        <w:pStyle w:val="ab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00">
        <w:rPr>
          <w:rFonts w:ascii="Times New Roman" w:hAnsi="Times New Roman" w:cs="Times New Roman"/>
          <w:sz w:val="28"/>
          <w:szCs w:val="28"/>
        </w:rPr>
        <w:t>4. Объем предоставляемых из бюджета поселения в бюджет муниципального образования «Смоленский район» Смоленской области межбюджетных трансфертов может быть увеличен в порядке, определенном настоящей Методикой.</w:t>
      </w:r>
    </w:p>
    <w:p w:rsidR="004D659C" w:rsidRPr="006A6200" w:rsidRDefault="004D659C" w:rsidP="009C588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D659C" w:rsidRPr="006A6200" w:rsidSect="006A620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AD0" w:rsidRDefault="000D1AD0" w:rsidP="000D4C1F">
      <w:pPr>
        <w:spacing w:after="0" w:line="240" w:lineRule="auto"/>
      </w:pPr>
      <w:r>
        <w:separator/>
      </w:r>
    </w:p>
  </w:endnote>
  <w:endnote w:type="continuationSeparator" w:id="1">
    <w:p w:rsidR="000D1AD0" w:rsidRDefault="000D1AD0" w:rsidP="000D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AD0" w:rsidRDefault="000D1AD0" w:rsidP="000D4C1F">
      <w:pPr>
        <w:spacing w:after="0" w:line="240" w:lineRule="auto"/>
      </w:pPr>
      <w:r>
        <w:separator/>
      </w:r>
    </w:p>
  </w:footnote>
  <w:footnote w:type="continuationSeparator" w:id="1">
    <w:p w:rsidR="000D1AD0" w:rsidRDefault="000D1AD0" w:rsidP="000D4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C5F7C"/>
    <w:multiLevelType w:val="hybridMultilevel"/>
    <w:tmpl w:val="937201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CFE191C"/>
    <w:multiLevelType w:val="hybridMultilevel"/>
    <w:tmpl w:val="BA0283DE"/>
    <w:lvl w:ilvl="0" w:tplc="6360BC7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311C"/>
    <w:rsid w:val="00005078"/>
    <w:rsid w:val="00024C67"/>
    <w:rsid w:val="000707B8"/>
    <w:rsid w:val="00072B97"/>
    <w:rsid w:val="00086DF8"/>
    <w:rsid w:val="000D1AD0"/>
    <w:rsid w:val="000D4C1F"/>
    <w:rsid w:val="000F0246"/>
    <w:rsid w:val="000F35C5"/>
    <w:rsid w:val="0017677B"/>
    <w:rsid w:val="00192E68"/>
    <w:rsid w:val="001A6829"/>
    <w:rsid w:val="001E561C"/>
    <w:rsid w:val="002145F4"/>
    <w:rsid w:val="00231163"/>
    <w:rsid w:val="00257BDB"/>
    <w:rsid w:val="00280D7B"/>
    <w:rsid w:val="00281C32"/>
    <w:rsid w:val="00283ADF"/>
    <w:rsid w:val="00296F78"/>
    <w:rsid w:val="002A18F0"/>
    <w:rsid w:val="002A6D51"/>
    <w:rsid w:val="002B5FF6"/>
    <w:rsid w:val="002D09D0"/>
    <w:rsid w:val="002E346C"/>
    <w:rsid w:val="003106BC"/>
    <w:rsid w:val="00313ECE"/>
    <w:rsid w:val="00322E39"/>
    <w:rsid w:val="00336DCC"/>
    <w:rsid w:val="00370CE7"/>
    <w:rsid w:val="0038068E"/>
    <w:rsid w:val="003D4F75"/>
    <w:rsid w:val="004314CA"/>
    <w:rsid w:val="0043347F"/>
    <w:rsid w:val="004336FB"/>
    <w:rsid w:val="00435773"/>
    <w:rsid w:val="004971C6"/>
    <w:rsid w:val="00497D52"/>
    <w:rsid w:val="004A39F2"/>
    <w:rsid w:val="004A4AB0"/>
    <w:rsid w:val="004D659C"/>
    <w:rsid w:val="004E75FA"/>
    <w:rsid w:val="004F50B6"/>
    <w:rsid w:val="005064A4"/>
    <w:rsid w:val="00520B33"/>
    <w:rsid w:val="005238E9"/>
    <w:rsid w:val="00563DAD"/>
    <w:rsid w:val="005962BE"/>
    <w:rsid w:val="005B6923"/>
    <w:rsid w:val="00604A88"/>
    <w:rsid w:val="0060522B"/>
    <w:rsid w:val="00635C16"/>
    <w:rsid w:val="0064423B"/>
    <w:rsid w:val="006542C9"/>
    <w:rsid w:val="006A6200"/>
    <w:rsid w:val="006E4CE8"/>
    <w:rsid w:val="00707E95"/>
    <w:rsid w:val="007172A1"/>
    <w:rsid w:val="00730B38"/>
    <w:rsid w:val="00740AE6"/>
    <w:rsid w:val="007528F8"/>
    <w:rsid w:val="007A246E"/>
    <w:rsid w:val="00806FB4"/>
    <w:rsid w:val="008A23BB"/>
    <w:rsid w:val="008A4362"/>
    <w:rsid w:val="008C1E3A"/>
    <w:rsid w:val="008F024C"/>
    <w:rsid w:val="00913A15"/>
    <w:rsid w:val="00954371"/>
    <w:rsid w:val="009579DB"/>
    <w:rsid w:val="009C5887"/>
    <w:rsid w:val="00A16664"/>
    <w:rsid w:val="00A54B91"/>
    <w:rsid w:val="00A648B5"/>
    <w:rsid w:val="00A71B79"/>
    <w:rsid w:val="00A922A9"/>
    <w:rsid w:val="00B61B6A"/>
    <w:rsid w:val="00B802B7"/>
    <w:rsid w:val="00BB5068"/>
    <w:rsid w:val="00C05D64"/>
    <w:rsid w:val="00C22916"/>
    <w:rsid w:val="00C807F7"/>
    <w:rsid w:val="00CA5433"/>
    <w:rsid w:val="00D176AE"/>
    <w:rsid w:val="00D2763F"/>
    <w:rsid w:val="00D27761"/>
    <w:rsid w:val="00D51368"/>
    <w:rsid w:val="00D764B1"/>
    <w:rsid w:val="00D805D8"/>
    <w:rsid w:val="00D80B68"/>
    <w:rsid w:val="00DB7461"/>
    <w:rsid w:val="00DD1A07"/>
    <w:rsid w:val="00DD3687"/>
    <w:rsid w:val="00DE311C"/>
    <w:rsid w:val="00E22911"/>
    <w:rsid w:val="00E22D0E"/>
    <w:rsid w:val="00E31EDA"/>
    <w:rsid w:val="00E9069B"/>
    <w:rsid w:val="00E95C5E"/>
    <w:rsid w:val="00EC0279"/>
    <w:rsid w:val="00EF563B"/>
    <w:rsid w:val="00EF5C42"/>
    <w:rsid w:val="00FB4BDC"/>
    <w:rsid w:val="00FD051F"/>
    <w:rsid w:val="00FE483D"/>
    <w:rsid w:val="00FF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4C1F"/>
  </w:style>
  <w:style w:type="paragraph" w:styleId="a5">
    <w:name w:val="footer"/>
    <w:basedOn w:val="a"/>
    <w:link w:val="a6"/>
    <w:uiPriority w:val="99"/>
    <w:semiHidden/>
    <w:unhideWhenUsed/>
    <w:rsid w:val="000D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4C1F"/>
  </w:style>
  <w:style w:type="paragraph" w:styleId="a7">
    <w:name w:val="List Paragraph"/>
    <w:basedOn w:val="a"/>
    <w:uiPriority w:val="34"/>
    <w:qFormat/>
    <w:rsid w:val="00E95C5E"/>
    <w:pPr>
      <w:ind w:left="720"/>
      <w:contextualSpacing/>
    </w:pPr>
    <w:rPr>
      <w:rFonts w:eastAsiaTheme="minorHAnsi"/>
      <w:lang w:eastAsia="en-US"/>
    </w:rPr>
  </w:style>
  <w:style w:type="paragraph" w:styleId="a8">
    <w:name w:val="Body Text Indent"/>
    <w:basedOn w:val="a"/>
    <w:link w:val="a9"/>
    <w:semiHidden/>
    <w:unhideWhenUsed/>
    <w:rsid w:val="007172A1"/>
    <w:pPr>
      <w:spacing w:after="0" w:line="240" w:lineRule="auto"/>
      <w:ind w:firstLine="68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7172A1"/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Без интервала Знак"/>
    <w:link w:val="ab"/>
    <w:uiPriority w:val="1"/>
    <w:locked/>
    <w:rsid w:val="007172A1"/>
    <w:rPr>
      <w:rFonts w:eastAsiaTheme="minorHAnsi"/>
      <w:lang w:eastAsia="en-US"/>
    </w:rPr>
  </w:style>
  <w:style w:type="paragraph" w:styleId="ab">
    <w:name w:val="No Spacing"/>
    <w:link w:val="aa"/>
    <w:uiPriority w:val="1"/>
    <w:qFormat/>
    <w:rsid w:val="007172A1"/>
    <w:pPr>
      <w:spacing w:after="0" w:line="240" w:lineRule="auto"/>
    </w:pPr>
    <w:rPr>
      <w:rFonts w:eastAsiaTheme="minorHAnsi"/>
      <w:lang w:eastAsia="en-US"/>
    </w:rPr>
  </w:style>
  <w:style w:type="paragraph" w:customStyle="1" w:styleId="ConsNormal">
    <w:name w:val="ConsNormal"/>
    <w:rsid w:val="007172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7</cp:revision>
  <cp:lastPrinted>2016-05-23T09:27:00Z</cp:lastPrinted>
  <dcterms:created xsi:type="dcterms:W3CDTF">2016-05-23T06:42:00Z</dcterms:created>
  <dcterms:modified xsi:type="dcterms:W3CDTF">2016-05-23T09:30:00Z</dcterms:modified>
</cp:coreProperties>
</file>