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E" w:rsidRPr="000016EE" w:rsidRDefault="000016EE" w:rsidP="0000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16E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 СТАБЕНСКОГО СЕЛЬСКОГО ПОСЕЛЕНИЯ</w:t>
      </w:r>
    </w:p>
    <w:p w:rsidR="000016EE" w:rsidRPr="000016EE" w:rsidRDefault="000016EE" w:rsidP="0000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16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СМОЛЕНСКОГО РАЙОНА СМОЛЕНСКОЙ ОБЛАСТИ</w:t>
      </w:r>
    </w:p>
    <w:p w:rsidR="000016EE" w:rsidRPr="000016EE" w:rsidRDefault="000016EE" w:rsidP="000016EE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0016EE" w:rsidRPr="000016EE" w:rsidRDefault="000016EE" w:rsidP="000016E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0016E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016EE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</w:t>
      </w:r>
      <w:proofErr w:type="gramEnd"/>
      <w:r w:rsidRPr="000016E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О С Т А Н О В Л Е Н И Е</w:t>
      </w:r>
    </w:p>
    <w:p w:rsidR="000016EE" w:rsidRPr="000016EE" w:rsidRDefault="000016EE" w:rsidP="000016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от  22.10.2012 года</w:t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  <w:t>№  111</w:t>
      </w:r>
    </w:p>
    <w:p w:rsidR="000016EE" w:rsidRPr="000016EE" w:rsidRDefault="000016EE" w:rsidP="000016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tabs>
          <w:tab w:val="left" w:pos="4536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Стабенского сельского поселения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 xml:space="preserve">Руководствуясь Гражданским </w:t>
      </w:r>
      <w:hyperlink r:id="rId8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21.12.2001 N 178-ФЗ "О приватизации государственного и муниципального имущества", Федеральным </w:t>
      </w:r>
      <w:hyperlink r:id="rId10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постановлением администрации Стабенского сельского поселения Смоленского района Смоленской области от 14.02.2012 № 16 «Об утверждении Порядка разработки и утверждения административных регламентов предоставления муниципальных услуг», Уставом Стабенского сельского поселения Смоленского района Смоленской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области, администрация Стабенского сельского поселения Смоленского района Смоленской области постановляет: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</w:t>
      </w:r>
      <w:hyperlink w:anchor="Par30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администрации Стабенского сельского поселения Смоленского района Смоленской области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найма».</w:t>
      </w:r>
    </w:p>
    <w:p w:rsidR="000016EE" w:rsidRPr="000016EE" w:rsidRDefault="000016EE" w:rsidP="000016EE">
      <w:pPr>
        <w:numPr>
          <w:ilvl w:val="0"/>
          <w:numId w:val="1"/>
        </w:numPr>
        <w:spacing w:after="0" w:line="240" w:lineRule="auto"/>
        <w:ind w:right="-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16EE">
        <w:rPr>
          <w:rFonts w:ascii="Times New Roman" w:eastAsiaTheme="minorHAnsi" w:hAnsi="Times New Roman"/>
          <w:sz w:val="28"/>
          <w:szCs w:val="28"/>
        </w:rPr>
        <w:t>Настоящее Постановление подлежит обнародованию.</w:t>
      </w:r>
    </w:p>
    <w:p w:rsidR="000016EE" w:rsidRDefault="000016EE" w:rsidP="000016EE">
      <w:pPr>
        <w:numPr>
          <w:ilvl w:val="0"/>
          <w:numId w:val="1"/>
        </w:numPr>
        <w:spacing w:after="0" w:line="240" w:lineRule="auto"/>
        <w:ind w:right="-1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016E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0016EE">
        <w:rPr>
          <w:rFonts w:ascii="Times New Roman" w:eastAsiaTheme="minorHAnsi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016EE" w:rsidRDefault="000016EE" w:rsidP="000016EE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016EE" w:rsidRPr="000016EE" w:rsidRDefault="000016EE" w:rsidP="000016EE">
      <w:pPr>
        <w:spacing w:after="0" w:line="240" w:lineRule="auto"/>
        <w:ind w:right="-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016EE" w:rsidRPr="000016EE" w:rsidRDefault="000016EE" w:rsidP="00001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0016EE" w:rsidRPr="000016EE" w:rsidRDefault="000016EE" w:rsidP="00001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</w:p>
    <w:p w:rsidR="000016EE" w:rsidRPr="000016EE" w:rsidRDefault="000016EE" w:rsidP="000016EE">
      <w:pPr>
        <w:spacing w:after="0" w:line="240" w:lineRule="auto"/>
        <w:ind w:left="-709" w:right="24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Смоленского района смоленской области</w:t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r w:rsidRPr="000016E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0016EE">
        <w:rPr>
          <w:rFonts w:ascii="Times New Roman" w:hAnsi="Times New Roman"/>
          <w:sz w:val="28"/>
          <w:szCs w:val="28"/>
          <w:lang w:eastAsia="ru-RU"/>
        </w:rPr>
        <w:t>Н.В.Бочулинская</w:t>
      </w:r>
      <w:proofErr w:type="spellEnd"/>
      <w:r w:rsidRPr="000016EE">
        <w:rPr>
          <w:rFonts w:ascii="Times New Roman" w:hAnsi="Times New Roman"/>
          <w:sz w:val="28"/>
          <w:szCs w:val="28"/>
          <w:lang w:eastAsia="ru-RU"/>
        </w:rPr>
        <w:tab/>
      </w:r>
    </w:p>
    <w:p w:rsid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016EE" w:rsidRP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Постановлением Администрации Стабенского сельского поселения Смоленского района Смоленской области</w:t>
      </w:r>
    </w:p>
    <w:p w:rsidR="000016EE" w:rsidRP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от 22.10.2012 г. №111</w:t>
      </w:r>
    </w:p>
    <w:p w:rsidR="000016EE" w:rsidRP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16EE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АДМИНИСТРАЦИИ СТАБЕНСКОГО СЕЛЬСКОГО ПОСЕЛЕНИЯ СМОЛЕНСКОГО РАЙОНА СМОЛЕНСКОЙ ОБЛАСТИ</w:t>
      </w:r>
    </w:p>
    <w:p w:rsidR="000016EE" w:rsidRPr="000016EE" w:rsidRDefault="000016EE" w:rsidP="00001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16EE">
        <w:rPr>
          <w:rFonts w:ascii="Times New Roman" w:hAnsi="Times New Roman"/>
          <w:b/>
          <w:sz w:val="28"/>
          <w:szCs w:val="28"/>
          <w:lang w:eastAsia="ru-RU"/>
        </w:rPr>
        <w:t>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0016EE" w:rsidRPr="000016EE" w:rsidRDefault="000016EE" w:rsidP="00001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Административный регламент администрации Стабенского сельского поселения Смоленского района Смоленской области по предоставлению муниципальной услуги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(далее - Административный регламент, муниципальная услуга) регулирует сроки и последовательность административных процедур и административных действий администрации Стабенского сельского поселения Смоленского района Смоленской области (далее - Администрация), осуществляемых по запросу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физических лиц о заключении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1.2. Описание заявителей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Заявителями являются граждане Российской Федерации, занимающие жилые помещения в муниципальном жилищном фонде на условиях договора социального </w:t>
      </w: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найма.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 нотариально заверенную копию).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1.3. Требования к порядку информирования о порядке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1.3.1. Сведения о месте нахождения, графике работе, номерах контактных телефонов, адресе официального сайта и адресе электронной почты Администрации: 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График приема заявителей:</w:t>
      </w:r>
    </w:p>
    <w:p w:rsidR="000016EE" w:rsidRPr="000016EE" w:rsidRDefault="000016EE" w:rsidP="0000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Часы работы с 9-00 до 17-00 час.</w:t>
      </w:r>
    </w:p>
    <w:p w:rsidR="000016EE" w:rsidRPr="000016EE" w:rsidRDefault="000016EE" w:rsidP="0000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Приемные дни: понедельник – пятница.</w:t>
      </w:r>
    </w:p>
    <w:p w:rsidR="000016EE" w:rsidRPr="000016EE" w:rsidRDefault="000016EE" w:rsidP="0000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Обеденный перерыв: 13.00 час. – 14.00 час.</w:t>
      </w:r>
    </w:p>
    <w:p w:rsidR="000016EE" w:rsidRPr="000016EE" w:rsidRDefault="000016EE" w:rsidP="0000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воскресенье, праздничные дни.</w:t>
      </w:r>
    </w:p>
    <w:p w:rsidR="000016EE" w:rsidRPr="000016EE" w:rsidRDefault="000016EE" w:rsidP="000016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Телефон/факс 8(4812)47-52-25.</w:t>
      </w:r>
    </w:p>
    <w:p w:rsidR="000016EE" w:rsidRPr="000016EE" w:rsidRDefault="000016EE" w:rsidP="00001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муниципальную услугу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2.2.1. Администрация осуществляет оформление договоров на безвозмездную передачу жилых помещений на территории Стабенского сельского поселения Смоленского района Смоленской области в собственность граждан.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2.2.2. Для предоставления муниципальной услуги не требуется обращение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1) об оформлении договора на безвозмездную передачу жилого помещения в собственность граждан;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об отказе в оформлении договора на безвозмездную передачу жилого помещения в собственность граждан.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договора на безвозмездную передачу жилого помещения в собственность граждан;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уведомления Администрации об отказе в оформлении договора на безвозмездную передачу жилого помещения в собственность граждан.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Максимальный срок предоставления муниципальной услуги составляет два месяца с момента регистрации заявления.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>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1) Гражданским </w:t>
      </w:r>
      <w:hyperlink r:id="rId11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(часть первая) (Собрание законодательства РФ, 05.12.1994, N 32, ст. 3301);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2) Семейным </w:t>
      </w:r>
      <w:hyperlink r:id="rId12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(Собрание законодательства РФ, 01.01.1996, N 1, ст. 16);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3) Жилищным </w:t>
      </w:r>
      <w:hyperlink r:id="rId13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(Собрание законодательства РФ, 03.01.2005, N 1 (часть 1), ст. 14);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4) Федеральным </w:t>
      </w:r>
      <w:hyperlink r:id="rId14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29 декабря 2004 года N 189-ФЗ "О введении в действие Жилищного кодекса Российской Федерации" (Собрание законодательства РФ, 03.01.2005, N 1 (часть 1), ст. 15);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5) Федеральным </w:t>
      </w:r>
      <w:hyperlink r:id="rId15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21 июля 1997 года N 122-ФЗ "О государственной регистрации прав на недвижимое имущество и сделок с ним" (Собрание законодательства РФ, 28.07.1997, N 30, ст. 3594);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6) Федеральным </w:t>
      </w:r>
      <w:hyperlink r:id="rId16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27 июля 2006 года N 152-ФЗ "О персональных данных" (Собрание законодательства РФ, 31.07.2006, N 31 (часть 1), ст. 3451);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Федеральном </w:t>
      </w:r>
      <w:hyperlink r:id="rId17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от 24 апреля 2008 года N 48-ФЗ "Об опеке и попечительстве" (Собрание законодательства РФ, 28.04.2008, N 17, ст. 1755);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8) </w:t>
      </w:r>
      <w:hyperlink r:id="rId18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4 июля 1991 года N 1541-1 "О приватизации жилищного фонда в Российской Федерации" (Ведомости СНД и ВС РСФСР, 11.07.1991, N 28 ст. 959);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9) </w:t>
      </w:r>
      <w:hyperlink r:id="rId19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от 31 января 2008 года N 6-з "Об организации и осуществлении деятельности по опеке и попечительству в Смоленской области" (Смоленская газета, N 9, 05.02.2008).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2.6.1. Для предоставления муниципальной услуги заявитель, представитель заявителя предъявляют следующие документы: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заявителя, представителя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подтверждающий право граждан на пользование жилым помещением.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03"/>
      <w:bookmarkEnd w:id="0"/>
      <w:r w:rsidRPr="000016EE">
        <w:rPr>
          <w:rFonts w:ascii="Times New Roman" w:hAnsi="Times New Roman"/>
          <w:sz w:val="28"/>
          <w:szCs w:val="28"/>
          <w:lang w:eastAsia="ru-RU"/>
        </w:rPr>
        <w:t>2.6.2. Для предоставления муниципальной услуги заявитель, представитель заявителя представляют следующие документы: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1) заявление на участие в приватизации занимаемого жилого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помещения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согласно рекомендуемой в приложении N 1 к Административному регламенту форме в единственном экземпляре - подлиннике (не приводится);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заявление об отказе 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06"/>
      <w:bookmarkEnd w:id="1"/>
      <w:r w:rsidRPr="000016EE">
        <w:rPr>
          <w:rFonts w:ascii="Times New Roman" w:hAnsi="Times New Roman"/>
          <w:sz w:val="28"/>
          <w:szCs w:val="28"/>
          <w:lang w:eastAsia="ru-RU"/>
        </w:rPr>
        <w:t>3)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5) сведения о нахождении жилого помещения в муниципальной собственности;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09"/>
      <w:bookmarkEnd w:id="2"/>
      <w:r w:rsidRPr="000016EE">
        <w:rPr>
          <w:rFonts w:ascii="Times New Roman" w:hAnsi="Times New Roman"/>
          <w:sz w:val="28"/>
          <w:szCs w:val="28"/>
          <w:lang w:eastAsia="ru-RU"/>
        </w:rPr>
        <w:t>6) сведения о том, что приватизируемое жилое помещение не является ветхим, аварийным;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7) документ об оплате оформления документов о приватизации жилья;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8) документы, подтверждающие однократность участия в приватизации: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- копии лицевых счетов (выписки из домовых книг, справки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проживающих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>) со всех мест жительства за период с 11.07.1991;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- справки органов технической инвентаризации со всех мест жительства, </w:t>
      </w: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содержащие сведения о неиспользовании заявителями права на приватизацию жилья;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9) 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Заявители имеют право представлять и другие документы, подтверждающие право их на участие в приватизации.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2.6.3.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17"/>
      <w:bookmarkEnd w:id="3"/>
      <w:r w:rsidRPr="000016EE">
        <w:rPr>
          <w:rFonts w:ascii="Times New Roman" w:hAnsi="Times New Roman"/>
          <w:sz w:val="28"/>
          <w:szCs w:val="28"/>
          <w:lang w:eastAsia="ru-RU"/>
        </w:rPr>
        <w:t>2.6.4. Документы, представляемые заявителем, представителем заявителя, должны соответствовать следующим требованиям: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1) тексты документов написаны разборчиво;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3) в документах нет подчисток, приписок, зачеркнутых слов и иных неоговоренных исправлений;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4) документы не исполнены карандашом;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2.6.6.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2.7. Перечень оснований для отказа в приеме документов,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1) непредставление или неполное представление заявителем документов, указанных в </w:t>
      </w:r>
      <w:hyperlink w:anchor="Par103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2.6.2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за исключением документов, предусмотренных </w:t>
      </w:r>
      <w:hyperlink w:anchor="Par106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подпунктами 3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109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6 пункта 2.6.2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>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2) несоответствие документов требованиям, установленным в </w:t>
      </w:r>
      <w:hyperlink w:anchor="Par117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2.6.4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3) вступившее в законную силу определение или решение суда.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2.8. Перечень оснований для отказа в предоставлении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1) приватизируемое жилое помещение не является объектом муниципального жилищного фонда;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приватизируемое жилое помещение не подлежит приватизации;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3) заявитель не имеет права на приватизацию жилого помещения муниципального жилищного фонда;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4) документы, необходимые для получения муниципальной услуги, представлены в неполном объеме.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2.9. Перечень услуг, необходимых и обязательных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в том числе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сведения о документе (документах), выдаваемом (выдаваемых)</w:t>
      </w:r>
      <w:proofErr w:type="gramEnd"/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организациями, участвующими в предоставлении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требуется получение заявителем следующих необходимых и обязательных услуг: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получение копий лицевых счетов (выписок из домовых книг, справок о проживающих) у уполномоченных лиц и организаций независимо от форм собственности, ответственных за их выдачу, со всех мест жительства заявителя за период с 11.07.91;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получение справок органов технического учета со всех мест жительства, содержащих сведения о неиспользовании заявителями права на приватизацию жилья;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получение документа органа технического учета недвижимого имущества, содержащего описание приватизируемого жилого помещения и сведения о его инвентаризационной стоимости.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2.10. Размер платы, взимаемой с заявителя при предоставлении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2.11. Максимальный срок ожидания в очереди при подаче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Максимальный срок ожидания в очереди при подаче заявления для предоставления муниципальной услуги - 30 минут.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2.12. Срок регистрации заявления о предоставлении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Срок регистрации заявления о предоставлении муниципальной услуги (далее - заявление) - 30 минут.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 Требования к помещениям, в которых предоставляется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заявления, информационным стендам с образцами их заполнения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и перечнем документов, необходимых для предоставления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2.13.1. Помещение, в котором предоставляется муниципальной услуга, должно быть оборудовано отдельными входами для свободного доступа заявителей в помещение.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2.13.2.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Администрации, непосредственно предоставляющей муниципальную услугу.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2.13.3. Прием заявителей осуществляется в специально выделенных для этих целей помещениях.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2.13.4.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2.13.6. Места ожидания в очереди на представление или получение документов оборудуются стульями.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2.13.7. Места ожидания должны соответствовать комфортным условиям для заявителей и оптимальным условиям работы специалистов.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2.13.9.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2.13.10.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2.14.1. Сокращение количества взаимодействий заявителя с должностными лицами при предоставлении муниципальной услуги.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2.14.2. Возможность получения информации о ходе предоставления муниципальной услуги.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их выполнения, в том числе особенности выполнения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1) прием и регистрация документов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подготовка документов к рассмотрению должностным лицом;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3) принятие решения должностным лицом о передаче жилого помещения в собственность граждан;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4) заключение договора и выдача документов, направление заявителю уведомления об отказе в предоставлении услуги в письменном виде.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административных действий по предоставлению муниципальной услуги отражена в </w:t>
      </w:r>
      <w:hyperlink w:anchor="Par277" w:history="1">
        <w:r w:rsidRPr="000016EE">
          <w:rPr>
            <w:rFonts w:ascii="Times New Roman" w:hAnsi="Times New Roman"/>
            <w:color w:val="0000FF"/>
            <w:sz w:val="28"/>
            <w:szCs w:val="28"/>
            <w:lang w:eastAsia="ru-RU"/>
          </w:rPr>
          <w:t>блок-схеме</w:t>
        </w:r>
      </w:hyperlink>
      <w:r w:rsidRPr="000016EE">
        <w:rPr>
          <w:rFonts w:ascii="Times New Roman" w:hAnsi="Times New Roman"/>
          <w:sz w:val="28"/>
          <w:szCs w:val="28"/>
          <w:lang w:eastAsia="ru-RU"/>
        </w:rPr>
        <w:t xml:space="preserve"> (приложение N 1 к Административному регламенту).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 Прием и регистрация документов заявителя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3.1.1. Основанием для начала процедуры приема и регистрации документов заявителя является обращение заявителя, представителя заявителя с заявлением либо получение заявления по почте.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3.1.2. При получении заявления по почте специалист, ответственный за делопроизводство, регистрирует поступление заявления в соответствии с установленными правилами делопроизводства и передает их специалисту, ответственному за предоставление муниципальной услуги.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3.1.3. Специалист, ответственный за предоставление муниципальной услуги, устанавливает предмет обращения, проверяет: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заявителя, представителя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место жительства (пребывания)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полномочия представителя заявителя.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3.1.4. Специалист, ответственный за предоставление муниципальной услуги, проверяет соответствие представленных документов требованиям, установленным Административным регламентом.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3.1.5. Специалист, ответственный за предоставление муниципальной услуги: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1)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2)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фамилии, имени и отчества.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3.1.6. Специалист, ответственный за предоставление муниципальной услуги, проверяет наличие всех необходимых документов, вносит запись о приеме заявления в журнал регистрации документов для приватизации жилых помещений.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3.1.7. Специалист, ответственный за предоставления муниципальной услуги, оформляет расписку о приеме документов и передает ее заявителю.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3.1.8. Максимальный срок выполнения указанных административных действий составляет 30 минут.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3.1.9. Максимальный срок исполнения указанной административной процедуры - 1 рабочий день.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3.2. Подготовка документов к рассмотрению должностным лицом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3.2.1. Основанием для начала процедуры подготовки документов к рассмотрению должностным лицом является регистрация специалистом, ответственным за предоставление муниципальной услуги, заявления в журнале регистрации документов для приватизации жилых помещений.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3.2.2. Специалист, ответственный за предоставление муниципальной услуги, формирует дело, которое представляет собой сброшюрованный комплект документов.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3.2.3. Специалист, ответственный за предоставление муниципальной услуги, проверяет соответствие принятых документов законодательству, в случае необходимости направляет соответствующие запросы в органы государственной власти, органы местного самоуправления, их структурные подразделения, после чего готовит проекты: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распоряжения о безвозмездной передаче жилого помещения в собственность граждан или уведомления об отказе;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договоров о безвозмездной передаче жилого помещения в собственность граждан.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3.2.4. Максимальный срок исполнения указанной административной процедуры - 30 рабочих дней.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3.3. Принятие решения должностным лицом о передаче жилого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помещения в собственность граждан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3.3.1. Уполномоченное должностное лицо принимает соответствующее решение, подписывая договор и распоряжение о безвозмездной передаче в собственность граждан жилых помещений либо уведомление об отказе с указанием причин отказа.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3.3.2. Специалист, ответственный за предоставление муниципальной услуги, передает распоряжение или уведомление об отказе на регистрацию, после чего одну копию приобщает к делу.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3.3.3. Зарегистрированное уведомление об отказе направляется заявителю, представителю заявителя специалистом, ответственным за делопроизводство.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3.3.4. Максимальный срок исполнения указанной административной процедуры - 5 рабочих дней.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 Заключение договора и выдача документов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3.4.1.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выдачи документов и заключения договора о безвозмездной передаче в собственность граждан жилых помещений является получение специалистом, ответственным за предоставление муниципальной услуги распоряжения о безвозмездной передаче в собственность граждан жилых помещений, экземпляров договора (по одному - для Администрации, для органов, осуществляющих государственную регистрацию прав на недвижимое имущество и сделок с ним, для органов технического учета и для каждого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заявителя).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3.4.2. Выдача документов и заключение договора производятся в срок, указанный в расписке о приеме документов.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3.4.3. В случае если указанные выше документы подготовлены до истечения указанного в расписке срока, специалист, ответственный за предоставление муниципальной услуги сообщает заявителю, представителю заявителя о принятом решении по телефону (или иным способом, указанным заявителем).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3.4.4. Специалист, ответственный за предоставление муниципальной услуги, проверяет: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заявителя, представителя заявителя;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- документ, удостоверяющий полномочия представителя заявителя.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3.4.5. Специалист, ответственный за предоставление муниципальной услуги, выдает заявителю, представителю заявителя договор лично при обращении заявителя.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3.4.6.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</w:t>
      </w: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проставляет отметку об их получении с датой и личной подписью в журнале регистрации документов для приватизации жилых помещений.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3.4.7. Экземпляр Администрации приобщается к делу.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3.4.8. Материалы, представленные для заключения договора, оформляются в соответствии с правилами делопроизводства и хранятся в Администрации. Срок хранения составляет 75 лет.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3.4.9. Максимальный срок выполнения указанных административных действий составляет 30 минут.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3.4.10. Срок исполнения указанной административной процедуры - 1 рабочий день.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предоставлением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соблюдением Административного регламента осуществляется главой муниципального образования Стабенского сельского поселения Смоленского района Смоленской области.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0016E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016EE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ее предоставления осуществляется уполномоченным должностным лицом Администрации.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4.4. Специалисты несут ответственность за нарушение сроков и последовательности совершения административных действий в порядке, установленном действующим законодательством РФ.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и действий (бездействия) органа, предоставляющего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5.1. Заявители имеют право обжаловать решения и действия (бездействие) Администрации района и специалистов в досудебном (внесудебном) порядке.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5.2. Досудебный (внесудебный) порядок обжалования осуществляется в соответствии с действующим законодательством</w:t>
      </w: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9" w:rsidRPr="000016EE" w:rsidRDefault="003622E9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16EE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4" w:name="Par277"/>
      <w:bookmarkEnd w:id="4"/>
      <w:r w:rsidRPr="000016E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БЛОК-СХЕМА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0016E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ПОСЛЕДОВАТЕЛЬНОСТИ ДЕЙСТВИЙ ПРИ ПРЕДОСТАВЛЕНИИ МУНИЦИПАЛЬНОЙ УСЛУГИ «ЗАКЛЮЧЕНИЕ ДОГОВОРОВ ПЕРЕДАЧИ В СОБСТВЕННОСТЬ ГРАЖДАНАМ ЖИЛЫХ ПОМЕЩЕНИЙ, НАХОДЯЩИХСЯ В МУНИЦИПАЛЬНОЙ СОБСТВЕННОСТИ, ЗАНИМАЕМЫХ ИМИ НА УСЛОВИЯХ СОЦИАЛЬНОГО НАЙМА»</w:t>
      </w: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┌────────────────────────────┐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│    </w:t>
      </w: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Прием и рассмотрение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│    документов заявителя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└──────────────┬─────────────┘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                      \/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┌────────┐   ┌────────────────────────────┐   ┌─────────┐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│   Да   │&lt;──┤     Принятие решения о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│──&gt;│  Н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ет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└────┬───┘   │    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заключении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договора     │   └────┬────┘</w:t>
      </w:r>
      <w:bookmarkStart w:id="5" w:name="_GoBack"/>
      <w:bookmarkEnd w:id="5"/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│       │   бесплатной передачи 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в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│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│       │  собственность гражданина  │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 │       │      жилого помещения      │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      \/       └────────────────────────────┘       \/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│   Постановление администрации   │     │ Выдача заявителю уведомления 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об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│ Стабенского сельского поселения │     │ 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отказе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в согласовании договора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│ Смоленского района Смоленской   │     │      бесплатной передачи </w:t>
      </w:r>
      <w:proofErr w:type="gramStart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в</w:t>
      </w:r>
      <w:proofErr w:type="gramEnd"/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 xml:space="preserve">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│ области о согласовании договора │     │ собственность гражданина жилого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│      бесплатной передачи в      │     │            помещения    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│ собственность гражданина жилого │     │                         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b/>
          <w:sz w:val="20"/>
          <w:szCs w:val="20"/>
          <w:lang w:eastAsia="ru-RU"/>
        </w:rPr>
        <w:t>│            помещения            │     │                                 │</w:t>
      </w:r>
    </w:p>
    <w:p w:rsidR="000016EE" w:rsidRPr="000016EE" w:rsidRDefault="000016EE" w:rsidP="000016E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016EE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└─────────────────────────────────┘     └─────────────────────────────────┘</w:t>
      </w:r>
    </w:p>
    <w:p w:rsidR="000016EE" w:rsidRPr="000016EE" w:rsidRDefault="000016EE" w:rsidP="000016EE">
      <w:pPr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6AA" w:rsidRDefault="005B16AA" w:rsidP="000016EE">
      <w:pPr>
        <w:ind w:left="-284"/>
      </w:pPr>
    </w:p>
    <w:sectPr w:rsidR="005B16AA" w:rsidSect="000016E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2" w:right="850" w:bottom="2127" w:left="85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DF" w:rsidRDefault="008608DF" w:rsidP="009505C4">
      <w:pPr>
        <w:spacing w:after="0" w:line="240" w:lineRule="auto"/>
      </w:pPr>
      <w:r>
        <w:separator/>
      </w:r>
    </w:p>
  </w:endnote>
  <w:endnote w:type="continuationSeparator" w:id="0">
    <w:p w:rsidR="008608DF" w:rsidRDefault="008608DF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DF" w:rsidRDefault="008608DF" w:rsidP="009505C4">
      <w:pPr>
        <w:spacing w:after="0" w:line="240" w:lineRule="auto"/>
      </w:pPr>
      <w:r>
        <w:separator/>
      </w:r>
    </w:p>
  </w:footnote>
  <w:footnote w:type="continuationSeparator" w:id="0">
    <w:p w:rsidR="008608DF" w:rsidRDefault="008608DF" w:rsidP="009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3A3"/>
    <w:multiLevelType w:val="hybridMultilevel"/>
    <w:tmpl w:val="243454C4"/>
    <w:lvl w:ilvl="0" w:tplc="58982A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2B"/>
    <w:rsid w:val="000016EE"/>
    <w:rsid w:val="003622E9"/>
    <w:rsid w:val="005B16AA"/>
    <w:rsid w:val="005C3D64"/>
    <w:rsid w:val="008608DF"/>
    <w:rsid w:val="009505C4"/>
    <w:rsid w:val="00BB0898"/>
    <w:rsid w:val="00D61E2B"/>
    <w:rsid w:val="00E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B83B0995AB87B4933AD2DB389A9BDBABAD53C94ADD887B6B613923EA7F6FD4FE6BB5C6A90B4EBI644G" TargetMode="External"/><Relationship Id="rId13" Type="http://schemas.openxmlformats.org/officeDocument/2006/relationships/hyperlink" Target="consultantplus://offline/ref=1ADB83B0995AB87B4933AD2DB389A9BDBABBD63D93AAD887B6B613923EIA47G" TargetMode="External"/><Relationship Id="rId18" Type="http://schemas.openxmlformats.org/officeDocument/2006/relationships/hyperlink" Target="consultantplus://offline/ref=1ADB83B0995AB87B4933AD2DB389A9BDBCBFD13194A4858DBEEF1F9039A8A9EA48AFIB44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B83B0995AB87B4933AD2DB389A9BDBABAD13190A9D887B6B613923EIA47G" TargetMode="External"/><Relationship Id="rId17" Type="http://schemas.openxmlformats.org/officeDocument/2006/relationships/hyperlink" Target="consultantplus://offline/ref=1ADB83B0995AB87B4933AD2DB389A9BDBAB9D23C92A9D887B6B613923EIA47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DB83B0995AB87B4933AD2DB389A9BDBAB9D0319CA8D887B6B613923EIA47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B83B0995AB87B4933AD2DB389A9BDBABAD53C94ADD887B6B613923EA7F6FD4FE6BB5C6A90B4EBI644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DB83B0995AB87B4933AD2DB389A9BDBABBD43195ACD887B6B613923EIA47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ADB83B0995AB87B4933AD2DB389A9BDBABBD4309DADD887B6B613923EA7F6FD4FE6BB5FI64DG" TargetMode="External"/><Relationship Id="rId19" Type="http://schemas.openxmlformats.org/officeDocument/2006/relationships/hyperlink" Target="consultantplus://offline/ref=1ADB83B0995AB87B4933AD2EA1E5F4B7BDB3893997ACD2D2E2E948CF69AEFCAAI04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B83B0995AB87B4933AD2DB389A9BDBABAD5339CA9D887B6B613923EA7F6FD4FE6BB5C6A91B5EEI644G" TargetMode="External"/><Relationship Id="rId14" Type="http://schemas.openxmlformats.org/officeDocument/2006/relationships/hyperlink" Target="consultantplus://offline/ref=1ADB83B0995AB87B4933AD2DB389A9BDBAB9D3329DAED887B6B613923EIA47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4023</Words>
  <Characters>22934</Characters>
  <Application>Microsoft Office Word</Application>
  <DocSecurity>0</DocSecurity>
  <Lines>191</Lines>
  <Paragraphs>53</Paragraphs>
  <ScaleCrop>false</ScaleCrop>
  <Company/>
  <LinksUpToDate>false</LinksUpToDate>
  <CharactersWithSpaces>26904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2014-04-08T10:34:00Z</dcterms:created>
  <dcterms:modified xsi:type="dcterms:W3CDTF">2014-05-26T08:05:00Z</dcterms:modified>
</cp:coreProperties>
</file>